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C8F4">
      <w:pPr>
        <w:pStyle w:val="2"/>
        <w:spacing w:line="350" w:lineRule="auto"/>
        <w:jc w:val="both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附件1：</w:t>
      </w:r>
    </w:p>
    <w:p w14:paraId="270B6EDE">
      <w:pPr>
        <w:pStyle w:val="5"/>
        <w:ind w:left="0" w:leftChars="0" w:firstLine="3" w:firstLineChars="1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滕州市卫健系统人才储备高校目录</w:t>
      </w:r>
    </w:p>
    <w:p w14:paraId="30480DF5">
      <w:pPr>
        <w:pStyle w:val="2"/>
        <w:spacing w:line="350" w:lineRule="auto"/>
        <w:jc w:val="both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北京大学、清华大学、北京理工大学、北京化工大学、北京中医药大学、南开大学、天津大学、天津医科大学、河北工业大学、太原理工大学、内蒙古大学、大连理工大学、东北大学、 吉林大学、延边大学、哈尔滨工业大学、复旦大学、同济大学、上海交通大学、华东理工大学、上海大学、南京大学、苏州大学东南大学、南京航空航天大学、江南大学、南京农业大学、中国药科大学、浙江大学、合肥工业大学、厦门大学、南昌大学、山东大学、中国海洋大学、郑州大学、武汉大学、华中科技大学、湖南大学、中南大学、湖南师范大学、中山大学、暨南大学、华南理工大学、广西大学、海南大学、四川大学、西南交通大学、电子科技大学、四川农业大学、重庆大学、西南 大学、贵州大学、云南大学、西北大学、西安交通大学、西安电子科技大学、兰州大学、青海大学、石河子大学、海军军医大学、空军军医大学、首都医科大学、哈尔滨医科大学、中国医科大学、山东中医药大学、青岛大学、南京医科大学、徐州医科大学、南方医科大学、重庆医科大学</w:t>
      </w:r>
    </w:p>
    <w:p w14:paraId="70933948">
      <w:pPr>
        <w:spacing w:line="360" w:lineRule="auto"/>
        <w:ind w:firstLine="420" w:firstLineChars="200"/>
        <w:rPr>
          <w:rFonts w:ascii="仿宋_GB2312" w:eastAsia="仿宋_GB2312"/>
        </w:rPr>
      </w:pPr>
    </w:p>
    <w:p w14:paraId="2ACB8E9C">
      <w:pPr>
        <w:adjustRightInd w:val="0"/>
        <w:snapToGrid w:val="0"/>
        <w:spacing w:line="540" w:lineRule="exact"/>
        <w:ind w:firstLine="1600" w:firstLineChars="500"/>
        <w:jc w:val="right"/>
        <w:rPr>
          <w:rFonts w:ascii="仿宋_GB2312" w:hAnsi="Calibri" w:eastAsia="仿宋_GB2312" w:cs="仿宋_GB2312"/>
          <w:color w:val="000000" w:themeColor="text1"/>
          <w:sz w:val="32"/>
          <w:szCs w:val="30"/>
          <w:shd w:val="clear" w:color="auto" w:fill="FFFFFF"/>
        </w:rPr>
      </w:pPr>
    </w:p>
    <w:p w14:paraId="110C60A4"/>
    <w:sectPr>
      <w:footerReference r:id="rId3" w:type="default"/>
      <w:pgSz w:w="11906" w:h="16838"/>
      <w:pgMar w:top="1701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2767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60D16E">
                          <w:pPr>
                            <w:pStyle w:val="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1SNf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hkMvcD/ztMeI4ecrUYYSdGuPzZZ7TqqX9+NfPVY+/&#10;1/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BS1SNf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60D16E">
                    <w:pPr>
                      <w:pStyle w:val="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7244B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F1"/>
    <w:rsid w:val="00341FE5"/>
    <w:rsid w:val="00445EF1"/>
    <w:rsid w:val="00B35358"/>
    <w:rsid w:val="672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link w:val="11"/>
    <w:unhideWhenUsed/>
    <w:uiPriority w:val="99"/>
    <w:pPr>
      <w:ind w:firstLine="420" w:firstLineChars="200"/>
    </w:pPr>
  </w:style>
  <w:style w:type="character" w:customStyle="1" w:styleId="8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正文文本 字符"/>
    <w:basedOn w:val="7"/>
    <w:link w:val="2"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0">
    <w:name w:val="正文文本缩进 字符"/>
    <w:basedOn w:val="7"/>
    <w:link w:val="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正文文本首行缩进 2 字符"/>
    <w:basedOn w:val="10"/>
    <w:link w:val="5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443</Characters>
  <Lines>3</Lines>
  <Paragraphs>1</Paragraphs>
  <TotalTime>0</TotalTime>
  <ScaleCrop>false</ScaleCrop>
  <LinksUpToDate>false</LinksUpToDate>
  <CharactersWithSpaces>445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2024-06-29T02:37:00Z</dcterms:created>
  <dc:creator>Microsoft</dc:creator>
  <cp:lastModifiedBy>74710</cp:lastModifiedBy>
  <dcterms:modified xsi:type="dcterms:W3CDTF">2024-07-02T03:48:42Z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428F60648B1E4E02A7BAA5D82C66960F_13</vt:lpwstr>
  </property>
</Properties>
</file>